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Климентов Иван Сергеевич обратился в суд с заявлением о привлечении Абинаева Альберта Кайдаровича, Ананичевой Ю.Н., Толокновой Т.В., Толокнова И.В., Молчановой Анастасии Николаевны, Печёрских А.И. к субсидиарной ответственности. Определением Арбитражного суда города Москвы от 29.07.2022, оставленным без изменения постановлениями Девятого арбитражного апелляционного суда от 01.11.2022 и Арбитражного суда Московского округа от 24.01.2023, заявление удовлетворено. В кассационных жалобах, поданных в Верховный Суд Российской Федерации, заявители просят отменить названные судебные акты в части привлечения каждого из них к субсидиарной ответственности и принять в данной части новый судебный акт об отказе в удовлетворении заявленных к ним требований. Жалобы изучены в пределах изложенных в них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 в обжалуемой части, суды, руководствуясь пунктом 4 статьи 10, статьями 61.11, 61.14 Федерального закона от 26.10.2002 № 127-ФЗ «О несостоятельности (банкротстве)», исходили из доказанности наличия оснований для привлечения к субсидиарной ответственности заявителей, в результате действий которых причинён существенный вред конкурсным кредиторам, а у подконтрольного должника наступили признаки объективного банкротства. Выводы судов в обжалуемой части соответствуют нормам права, оснований для переоценки этих выводов не имеется. Доводы заявителей были предметом рассмотрения судов, получили надлежащую правовую оценку, отклонены как несостоятельные с изложением мотивов отклонения и, по сути, направлены на переоценку доказательств, что находится за пределами полномочий Судебной коллегии по экономическим спорам Верховного Суда Российской Федерации.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