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05.04.2023 № 309-ЭС22-28515 кассационная жалоба Страховой медицинской компании «АСТРАМЕД-МС» (акционерное общество) на решение Арбитражного суда Свердловской области от 07.04.2022 по делу № А60-55881/2021, постановление Семнадцатого арбитражного апелляционного суда от 05.07.2022 и постановление Арбитражного суда Уральского округа от 20.10.2022 по тому же делу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12.05.2023 в 10 часов 00 минут (время московское). В Верховный Суд Российской Федерации поступило ходатайство Страховой медицинской компании «АСТРАМЕД-МС» (акционерное общество) об участии в судебном заседании Судебной коллегии по экономическим спорам Верховного Суда Российской Федерации путем использования системы веб- конференции. В связи с наличием технической возможности данное ходатайство подлежит удовлетворению. Руководствуясь статьями 1532, 159 , 184 и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Страховой медицинской компании «АСТРАМЕД-МС» (акционерное общество) об участии в судебном заседании Судебной коллегии по экономическим спорам Верховного Суда Российской Федерации по рассмотрению дела № А60-55881/2021 Арбитражного суда Свердловской области, назначенном на 12.05.2023 в 10 часов 00 минут (время московское), путем использования системы веб-конференции удовлетворить. Судья Верховного Суда Российской Федерации А.Г. Першутов Суд: Верховный Суд РФ (подробнее) Истцы: АНО ТЕРРИТОРИАЛЬНЫЙ ФОНД ОБЯЗАТЕЛЬНОГО МЕДИЦИНСКОГО СТРАХОВАНИЯ СВЕРДЛОВСКОЙ ОБЛАСТИ (подробнее) ООО УРАЛЬСКИЙ КЛИНИЧЕСКИЙ ЛЕЧЕБНО-РЕАБИЛИТАЦИОННЫЙ ЦЕНТР ИМ. В.В. ТЕТЮХИНА (подробнее) Ответчики: АО СТРАХОВАЯ МЕДИЦИНСКАЯ КОМПАНИЯ АСТРАМЕД -МС (подробнее) Судьи дела: Першутов А.Г. (судья) Последние документы по делу: Определение от 19 октября 2023 г. по делу № А60-55881/2021 Резолютивная часть определения от 12 мая 2023 г. по делу № А60-55881/2021 Определение от 18 мая 2023 г. по делу № А60-55881/2021 Определение от 27 апреля 2023 г. по делу № А60-55881/2021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