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города Москвы обратилось ООО «Страховая компания «Согласие» с ходатайством о назначении судебной экспертизы в целях выявления признаков преднамеренного (фиктивного) банкротства. Определением Арбитражного суда города Москвы от 24.01.2022, оставленным без изменения постановлением Девятого арбитражного апелляционного суда от 25.03.2022 и постановлением Арбитражного суда Московского округа от 17.05.2022, ходатайство кредитора о назначении судебной финансово-экономической экспертизы удовлетворено и по делу назначена судебная финансово-экономическая экспертиза. Определением Арбитражного суда города Москвы от 16.08.2022, оставленным без изменения постановлением Девятого арбитражного апелляционного суда от 07.11.2022 и постановлением Арбитражного суда Московского округа от 01.02.2023, признан доказанным факт преднамеренного банкротства должника; в удовлетворении ходатайства должника о вызове эксперта отказано. ФИО1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Рассмотрев вопрос о назначении по делу финансово-экономической судебной экспертизы в целях выявления признаков преднамеренного банкротства должника, оценив заключение эксперта наряду с иными представленными доказательствами, суды пришли к выводу о наличии у должника признаков преднамеренного банкротства, причинами которого явилось совершение должником следок по реализации своего имущества на условиях, значительно отличавшихся от условий, сложившихся на рынке на момент совершения этих сделок. Установив, что содержание представленного экспертного заключения является полным, ясным и понятным, в заключении приведен перечень исследуемых документов, изложены примененные методики, экспертом даны ответы на поставленные судом вопросы, противоречия в выводах эксперта отсутствуют, суды пришли к выводу о том, что оснований для вызова эксперта в судебное заседание не имеется.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ГУП БЕЛГОРОДСКОЙ ОБЛАСТИ "БЕЛГОРОДСКИЙ ОБЛАСТНОЙ ВОДОКАНАЛ" (подробнее) ИФНС России №24 по г.Москве (подробнее) Лагода Е (подробнее) Лагода.Е.А (подробнее) ООО "Страховая компания "Согласие" (подробнее) Иные лица: АНО Единая служба судебных экспертиз "МСК-ЭКСПЕРТ" (подробнее) АНО "Центр производства судебных экспертиз" (подробнее) ГУ МО ГИБДД ТНРЭР №3 МВД России по г. Москве (подробнее) ООО "Ремедиум" (подробнее) ООО СК "Согласие" (подробнее) ООО "ЭсБиЭс Фармаси"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