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07.07.2022, оставленным без изменения постановлением Двадцатого арбитражного апелляционного суда от 18.10.2022 и постановлением Арбитражного суда Центрального округа от 16.01.2023, заявление признано необоснованным, производство по делу прекращено. В кассационной жалобе Евлоев Я.И. просит о пересмотре судебных актов, ссылаясь на ненадлежащую оценку его финансовой состоятельности, несоответствие выводов судов фактическим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Оценив доводы и обстоятельства, на которые ссылался Евлоев Я.И., суды признали отсутствие у него признаков несостоятельности и злоупотребление им правом на подачу заявления о собственном банкротстве. Доводы кассационной жалобы не опровергают выводов судов и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Евлоеву Яхье Исаевичу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