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«КлиНика»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"Клиника" (подробнее) Ответчики: Территориальный фонд обязательного медицинского страхования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