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04.08.2022, оставленным без изменения постановлением Девятого арбитражного апелляционного суда от 26.10.2022 и постановлением Арбитражного суда Московского округа от 18.01.2023, признан недействительным договор купли-продажи транспортного средства от 27.03.2018, заключенный между Ананьевой Л.Н. и Рымаревым В.И., с последнего в конкурсную массу должника взыскано 1 500 000 рублей. В кассационных жалобах Рымарев В.И. и Ананьева Л.Н. просят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исследовали обстоятельства заключения оспариваемого договора купли-продажи и установили наличие условий, при которых в силу пункта 2 статьи 61.2 Федерального закона от 26.10.2002 № 127-ФЗ «О несостоятельности (банкротстве)» он является недействительным. Требуемая переоценка установленных безвозмездности сделки и аффилированности ее сторон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Рымареву Виталию Ивановичу и Ананьевой Людмиле Николаевне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