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ЕДИНЫЙ РАСЧЕТНЫЙ ЦЕНТР (подробнее) Ответчики: ИП Жауленов Ержан Амангельденович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