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финансовым управляющим в Арбитражный суд Московской области подано ходатайство о завершении процедуры реализации имущества должника. Конкурсный кредитор - ООО «Антех» обратился в Арбитражный суд Московской области с ходатайством о неприменении в отношении должника правила об освобождении от исполнения обязательств. Определением Арбитражного суда Московской области от 08.04.2022 завершена процедура реализации имущества должника, в отношении должника не применены правила об освобождении от исполнения обязательств. Постановлением Десятого арбитражного апелляционного суда от 26.10.2022 определение суда первой инстанции оставлено без изменения. Арбитражный суд Московского округа постановлением от 19.01.2023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в части отказа в освобождении его от исполнения обязательств,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руководствовались положениями статьи 213.28 Федерального закона от 26.10.2002 № 127-ФЗ «О несостоятельности (банкротстве)», разъяснениями, изложенными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наличия исключений для освобождения должника от обязательств перед кредиторами, предусмотренных абзацем четвертым пункта 4 статьи 213.28 Закона о банкротстве. В частности, судами установлено недобросовестное поведение должника при получении кредита, выразившееся в умышленном предоставлении при получении кредита заведомо недостоверных сведений о своем доходе и принятии на себя заведомо неисполнимых кредитных обязательств.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"AHTEX" (подробнее) ООО антикризисные технологии (подробнее) Иные лица: ООО "Антех"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