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Иркутской области обратился финансовый управляющий ФИО3 с заявлением, уточненным в порядке статьи 49 Арбитражного процессуального кодекса Российской Федерации, об обязании супруги должника - ФИО1 передать финансовому управляющему жилое помещение - квартиру для целей включения ее в конкурсную массу должника и последующей реализации с торгов. Определением Арбитражного суда Иркутской области от 22.09.2022 заявление удовлетворено, суд обязал ФИО1 в течение десяти календарных дней с даты вступления судебного акта в законную силу передать финансовому управляющему спорное жилое помещение путем подписания акта приема-передачи; с ФИО1 в конкурсную массу должника взыскано 25 000 рублей за каждый день просрочки исполнения судебного акта; при уклонении ФИО1 от передачи жилого помещения в течение тридцати пяти календарных дней с даты вступления судебного акта в законную силу считать жилое помещение переданным финансовому управляющему для целей включения его в конкурсную массу должника и последующей реализации с торгов. Постановлением Четвертого арбитражного апелляционного суда от 19.12.2022 определение суда первой инстанции оставлено без изменения. Арбитражный суд Восточно-Сибирского округа постановлением от 21.02.2023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15 , 393 , 1064 Гражданского кодекса Российской Федерации, статьями 213.25 , 213.26 Федерального закона от 26.10.2002 № 127-ФЗ «О несостоятельности (банкротстве)», статьями 33, 34, 46 Семейного кодекса Российской Федерации, разъяснениями, изложенными в постановлении Пленума Высшего Арбитражного Суда Российской Федерации от 23.07.2009 № 63 «О текущих платежах по денежным обязательствам в деле о банкротстве»,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конкретных установленных фактических обстоятельств.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"Атекс" (подробнее) Финансовый управляющий Пахомов Сергей Владимирович (подробнее) Ответчики: Коротаева Елена Васильевна (предст. Фоминых О.В.) (подробнее) КОРОТАЕВ СЕРГЕЙ АНАТОЛЬЕВИЧ (подробнее) Иные лица: Инспекция Федеральной налоговой службы по Октябрьскому округу г.Иркутска (подробнее) ПАО ЦФО Ассоциация Саморегулируемая организация арбитражных управляющих Центрального федерального округа (подробнее) Саморегулируемая организация арбитражных управляющих "МСО ПАУ"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