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Префектура Северного административного округа города Москвы обратилась в Арбитражный суд города Москвы с иском, измененным в порядке статьи 49 Арбитражного процессуального кодекса Российской Федерации, к обществу с ограниченной ответственностью «Синегория» (далее – общество «Синегория», ответчик) о признании объекта, расположенного на земельном участке по адресу: &lt;...&gt;, общей площадью 901,5 кв. м, состоящий из помещений первого этажа площадью 464,2 кв. м и помещений второго этажа площадью 437,3 кв. м, самовольной постройкой; обязании ответчика снести данную постройку. Определением Арбитражного суда города Москвы от 03.02.2014 к участию в деле в качестве соистцов привлечены Правительство Москвы и Департамент городского имущества города Москвы. Решением Арбитражного суда города Москвы от 30.04.2015, оставленным без изменения постановлением Девятого арбитражного апелляционного суда от 23.09.2015 и постановлением Арбитражного суда Московского округа от 09.02.2016, исковые требования удовлетворены. В кассационной жалобе, поданной в Верховный Суд Российской Федерации, общество «Синегория» просит отменить состоявшиеся судебныеп акты, ссылаясь на существенное нарушение судами норм материального и процессуального права. От общества «Синегория» через канцелярию Верховного Суда Российской Федерации 05.05.2016 поступило ходатайство о приостановлении исполнения решения Арбитражного суда города Москвы от 30.04.2015. Мотивируя ходатайство о приостановлении, заявитель указывает, что неуполномоченными лицами начат незаконный демонтаж спорного строения.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Поскольку заявитель не обосновал невозможность поворота исполнения судебных актов, и каким образом испрашиваемая мера обеспечить баланс взаимных прав и обязанностей сторон, суд не находит правовых оснований для удовлетворения ходатайства. Приложенные в обоснование ходатайства заявления в правоохранительные органы сами по себе не свидетельствуют о противоправных действиях третьих лиц по сносу спорного строения, в связи с чем не могут служить достаточным основанием для приостановления оспариваемого судебного акта. На основании изложенного,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«Синегория» о приостановлении исполнения решения Арбитражного суда города Москвы от 30.04.2015. Судья Верховного Суда Российской Федерации Н.С.Чучунова Суд: Верховный Суд РФ (подробнее) Истцы: Высший Исполнительный орган государственной власти города Москвы - Правительство Москвы (подробнее) Департамент городского имущества г. Москвы (подробнее) Правительство Москвы (подробнее) Префектура САО г. Москвы (подробнее) Ответчики: ООО "Синегория" (подробнее) Иные лица: ООО мегаполис - центр (подробнее) ООО "Мегаполис-Центр" (подробнее) Судьи дела: Чучунова Н.С. (судья) (подробнее) Последние документы по делу: Определение от 15 июня 2016 г. по делу № А40-123092/2013 Определение от 11 мая 2016 г. по делу № А40-123092/2013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