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6-ЭС21-21231. Председатель третьего судебного состава,судья Верховного Суда Российской Федерации ФИО1 Суд: Верховный Суд РФ (подробнее) Истцы: ООО "Сервис+" (подробнее) Ответчики: Межрайонная ИФНС России №15 по Самарской области (подробнее) Межрайонная ИФНС России №15 по Самарской области, УФНС России по Самарской области (подробнее) Иные лица: Арбитражный суд Поволжского округа (подробнее) Судьи дела: Антонова М.К. (судья) (подробнее) Последние документы по делу: Определение от 3 мая 2023 г. по делу № А55-9839/2020 Определение от 18 ноября 2021 г. по делу № А55-9839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