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банковских операций по перечислению с расчётного счёта должника в пользу общества с ограниченной ответственностью «Хогарт-Нева» денежных средств в общем размере 559 731 рубля 96 копеек. Определением Арбитражного суда города Санкт – Петербурга и Ленинградской области от 07.06.2022 заявление удовлетворено. Постановлением Тринадцатого арбитражного апелляционного суда от 17.10.2022, оставленным без изменения постановлением Арбитражного суда Северо-Западного округа от 30.01.2023,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пунктом 2 статьи 61.2 Федерального закона от 26.10.2002 № 127-ФЗ «О несостоятельности (банкротстве)», исходили из недоказанности совокупности условий, необходимых для признания недействительными оспариваемых платежей по банкротным основаниям, не установив у них пороков, выходящих за пределы дефектов подозрительных сделок.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«Хаус-Тек» Цыбульскому Алексею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