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уполномоченный орган в лице Управления Федеральной налоговой службы России по Пензенской области обратился в Арбитражный суд Пензенской области с жалобой на незаконные действия (бездействие) финансового управляющего ФИО1, выразившиеся в непринятии мер по оспариванию в судебном порядке подозрительных сделок, совершенных должником; непроведении мероприятий по реализации имущества должника; неопубликовании заключения о наличии (отсутствии) признаков преднамеренного и фиктивного банкротства на ЕФРСБ; непредставлении отчетов о деятельности финансового управляющего. Определением Арбитражного суда Пензенской области от 21.06.2022 жалоба удовлетворена частично, признаны незаконными действия (бездействие) финансового управляющего, выразившиеся в неопубликовании заключения о наличии (отсутствии) признаков преднамеренного и фиктивного банкротства на ЕФРСБ и непредставлении отчетов о деятельности финансового управляющего; в остальной части в удовлетворении жалобы отказано. Постановлением Одиннадцатого арбитражного апелляционного суда от 11.10.2022 определение суда первой инстанции оставлено без изменения. Арбитражный суд Поволжского округа постановлением от 23.01.2023 указанные судебные акты оставил без изменения. Арбитражный управляющий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жалобу обоснованной в части, суды руководствовались положениями статей 20.3 , 60, 213.9 Федерального закона от 26.10.2002 № 127-ФЗ «О несостоятельности (банкротстве)» и, установив, что финансовый управляющий не опубликовал в ЕФРСБ сведения о наличии или отсутствии признаков преднамеренного, фиктивного банкротства должника и не направил кредиторам отчеты о деятельности финансового управляющего, пришли к выводу о наличии оснований для признания бездействия финансового управляющего имуществом должника незаконными в этой части.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"Банк Русский Стандарт" (подробнее) ООО "Феникс" (подробнее) ПАО "Сбербанк России" Пензенское отделение №8624 "Сбербанк" (подробнее) Управление Федеральной налоговой службы по Пензенской области (подробнее) Иные лица: АССОЦИАЦИЯ АРБИТРАЖНЫХ УПРАВЛЯЮЩИХ "СИБИРСКИЙ ЦЕНТР ЭКСПЕРТОВ АНТИКРИЗИСНОГО УПРАВЛЕНИЯ" (подробнее) Ассоциация "Саморегулируемая организация арбитражных управляющих "Южный Урал" (подробнее) Союз арбитражных управляющих "Континент"(саморегулируемая организация) (подробнее) Федеральная налоговая служба России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