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Цветкова Андрея Борисовича в Арбитражный суд Тверской области обратился финансовый управляющий с заявлением о признании недействительным договора купли- продажи транспортного средства от 10.04.2020, заключенного между должником и Красносельцевым В.А., и применении последствий недействительности сделки. К участию в обособленном споре в качестве заинтересованных лиц привлечены Стаховский Александр Викентьевич и ПАО «Квант Мобайл Банк». Определением Арбитражного суда Тверской области от 23.06.2022 заявление удовлетворено, признан недействительным договор купли-продажи транспортного средства, в порядке применения последствий недействительности сделки с Красносельцева В.А. в конкурсную массу должника взыскано 1 300 000 рублей. Постановлением Четырнадцатого арбитражного апелляционного суда от 13.09.2022 определение суда первой инстанции оставлено без изменения. 2 Арбитражный суд Северо-Западного округа постановлением от 27.12.2022 указанные судебные акты оставил без изменения. Красносельцев В.А.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пунктов 1 и 2 статьи 61.2, статьями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кредиторов, учитывая, что оспариваемая сделка совершена безвозмездно, при наличии у должника неисполненных обязательств, доказательства оплаты по договору не представлены, наличие финансовой возможности для совершения оспариваемой сделки не подтверждено, должник произвел отчуждение автомобиля при отсутствии равноценного встречного исполнения обязательства по сделке, в результате чего уменьшился размер активов должника, причинен вред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