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14.06.2022, оставленным без изменения постановлением Тринадцатого арбитражного апелляционного суда от 30.09.2022 и постановлением Арбитражного суда Северо-Западного округа от 23.01.2023, в удовлетворении заявления отказано. В кассационной жалобе общество «РЕСО-Лизинг» просит о пересмотре судебных актов, ссылаясь на неосновательные вменение бездействия и применение его последствий.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10 , 365 Гражданского кодекса Российской Федерации, статьи 142 Федерального закона от 26.10.2002 № 127-ФЗ «О несостоятельности (банкротстве)», пунктом 52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признали действия кредитора по реализации прав в связи с прекращением договора лизинга влекущими отказ во включении требования в реестр поручителя (должника). Иное толкование кредитором норм материального права применительно к обстоятельствам рассматриваемого спора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"Запсибнефтепродукт" (подробнее) Ответчики: ООО "Нефтегазстрой" (подробнее) ООО "Рольф Эстейт Санкт-Петербург" (подробнее) Иные лица: Главное Управление МВД России по Санкт-Петербургу и Ленинградской области (подробнее) ГУ МВД России по Санкт-Петербургу и Ленинградской области (подробнее) ГУ Управление ГИБДД МВД по Санкт-Петербургу и Ленинградской области (подробнее) МИФНС №22 по Санкт-Петербургу (подробнее) МО МВД России "Старорусский" (подробнее) Союз арбитражных управляющих "Авангард" (подробнее) УФМС России по Воронежской области в Ленинском районе г. Воронежа (подробнее) Финансовый управляющий Ремизов Игорь Николаевич (подробнее) Судьи дела: Ксенофонтова Н.А.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