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Республики Татарстан обратилась должник с заявлением о признании недействительным договора купли-продажи квартиры от 21.05.2018, заключенного должником с ФИО2, и применении последствий недействительности сделки. Определением Арбитражного суда Республики Татарстан от 14.07.2021 произведена замена заявителя по обособленному спору на финансового управляющего имуществом должника ФИО3 Определением Арбитражного суда Республики Татарстан от 04.07.2022, оставленным без изменения постановлением Одиннадцатого арбитражного апелляционного суда от 05.09.2022 и постановлением Арбитражного суда Поволжского округа от 25.11.2022, в удовлетворении заявления отказано. Должник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статьями 61.2 , 213.32 Федерального закона от 26.10.2002 № 127-ФЗ «О несостоятельности (банкротстве)», статьями 10 , 168 , 170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заявителем наличия совокупности обстоятельств, необходимой для признания договора купли-продажи недействительным, а также недоказанности недобросовестного поведения сторон сделки.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"Коллекторское агентство "Трэк", г.Волгоград (подробнее) Иные лица: 3л. Губайдуллина Венера Рафаэльевна (подробнее) ГУ Управление ГИБДД МВД России по Ростовской области (подробнее) ООО т.л. "СЕТЕЛЕМ БАНК" (подробнее) ООО "Хоум Кредит энд Финанс Банк", г.Москва (подробнее) САО "ВСК" (подробнее) ФГКУ Пограничная служба Федеральной службы безопасности РФ (подробнее) Судьи дела: Зарубина Е.Н. (судья) Последние документы по делу: Определение от 21 апреля 2023 г. по делу № А65-29029/2020 Определение от 16 марта 2023 г. по делу № А65-29029/2020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