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«Иваныч. Баронские колбасы» (далее – Общество) обратилось в Арбитражный суд Саратовской области с исковым заявлением, уточненным в порядке статьи 49 Арбитражного процессуального кодекса Российской Федерации (далее – АПК РФ), к бывшему конкурсному управляющему Обществом ФИО1 об обязании предоставить документы за период проведения конкурсного производства (с 18.01.2012 по 29.06.2017) и материальные ценности; в случае неисполнения решения суда по настоящему делу в установленные законом сроки взыскать с ФИО1 в пользу Общества судебную неустойку в размере 5000 рублей за каждый день просрочки на случай неисполнения судебного акта. Решением Арбитражного суда Саратовской области от 08.08.2022 требования удовлетворены частично. Постановлением Двенадцатого арбитражного апелляционного суда от 17.10.2022, оставленным без изменения постановлением Арбитражного суда Поволжского округа от 29.12.2022, решение от 08.08.2022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срок исковой давности не пропущен.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Саратовской области от 18.01.2012 по делу № А57-16456/2011 Общество признано несостоятельным (банкротом), в отношении него открыто конкурсное производство; конкурсным управляющим утвержден ФИО1 Определением Арбитражного суда Саратовской области от 29.06.2017 производство по делу № А57-16456/2011 о несостоятельности (банкротстве) Общества прекращено; также прекращены полномочия конкурсного управляющего ФИО1 как единоличного исполнительного органа Общества и восстановлены полномочия прежнего руководителя и иных органов управления юридического лица. С 27.07.2021 ФИО2 избран генеральным директором Общества; соответствующие сведения внесены в Единый государственный реестр юридических лиц в тот же день. Генеральный директор Общества ФИО2 14.09.2021 направил в адрес бывшего конкурсного управляющего ФИО1 требование о предоставлении бухгалтерской и иной документации, имущества юридического лица. В связи с тем, что до настоящего времени ответчик документы и имущество хозяйствующего субъекта не представил, Общество обратилось в арбитражный суд с настоящим иском. Суд первой инстанции, частично удовлетворяя требования, ссылаясь на положения пункта 1 статьи 129 Федерального закона от 26.10.2002 № 127-ФЗ «О несостоятельности (банкротстве)» (далее – Закон № 127-ФЗ), указал, что ФИО1 продолжал исполнять обязанности конкурсного управляющего должником до назначения исполнительного органа – директора; после избрания генерального директора Общества конкурсный управляющий был обязан передать документацию и имущество вновь выбранному исполнительному органу. Суд пришел к выводу, что Общество получило реальную возможность узнать о нарушении прав по не передаче документов и не возврату оборудования только с момента избрания генерального директора ФИО2.(27.07.2021), на момент обращения с настоящим иском (28.10.2021) срок исковой давности не пропущен. Повторно исследовав и оценив по правилам статьи 71 АПК РФ представленные доказательства, руководствуясь статьями 195 , 196 199 , 200 Гражданского кодекса Российской Федерации (далее – Гражданский кодекс), статьями 126 , 127 , 129 Закона № 127-ФЗ, статьями 5 , 9 , 17 Федерального закона от 08.08.2001 № 129-ФЗ «О государственной регистрации юридических лиц и индивидуальных предпринимателей», статьями 40 , 42 Федерального закона от 08.02.1998 № 14-ФЗ «Об обществах с ограниченной ответственностью»,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 апелляционной инстанции, с выводами которого согласился суд округа, отменил решение суда первой инстанции и отказал в удовлетворении требований в связи с истечением срока исковой давности. При этом апелляционный суд исходил из того, что определением Арбитражного суда Саратовской области от 29.06.2017 по делу № А57-16456/2011 прекращены полномочия конкурсного управляющего ФИО1 как единоличного исполнительного органа Общества и восстановлены полномочия прежнего руководителя и иных органов управления, в связи с чем срок исковой давности следует исчислять с указанной даты (29.06.2017), тогда как с настоящими требованиями истец обратился в арбитражный суд только 28.10.2021. Как следует из ЕГРЮЛ, ФИО2 являлся и является единственным учредителем Общества и именно в его обязанности входило совершение своевременных действий по внесению соответствующих записей в ЕГРЮЛ.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«Иваныч. Баронские колбасы»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Иваныч. Баронские колбасы (подробнее) Иные лица: 12-ЫЙ АРБИТРАЖНЫЙ АПЕЛЛЯЦИОННЫЙ СУД (подробнее) Арбитражный суд Поволжского округа (подробнее) МРИФНС №22 по СО (подробнее) МРИФНС №7 по СО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