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Гука Виктора Васильевича в Арбитражный суд Ростовской области обратился конкурсный кредитор Сазонов Кирилл Юрьевич с заявлением о признании недействительным договора дарения жилого дома и земельного участка от 09.10.2014, заключенного должником и Гуком Александром Викторовичем, и применении последствий недействительности сделки. Определением Арбитражного суда Ростовской области от 16.05.2022 признан недействительным договор дарения и применены последствия недействительности сделки в виде возврата спорных объектов недвижимости в конкурсную массу должника. Постановлением Пятнадцатого арбитражного апелляционного суда от 01.07.2022 определение суда первой инстанции отменено, в удовлетворении заявления отказано. Постановлением Арбитражного суда Северо-Кавказского округа от 26.09.2022 постановление апелляционного суда отменено, обособленный спор направлен на новое рассмотрение в суд апелляционной инстанции. 2 При новом рассмотрении постановлением Пятнадцатого арбитражного апелляционного суда от 29.10.2022 определение суда первой инстанции оставлено без изменения. Арбитражный суд Северо-Кавказского округа постановлением от 30.01.2023 указанные судебные акты оставил без изменения. Гук В.В.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10, 168 Гражданского кодекса Российской Федерации, статьями 19, 213.32 Федерального закона от 26.10.2002 № 127-ФЗ «О несостоятельности (банкротстве)», пунктом 13 статьи 14 Федерального закона от 29.06.2015 № 154-ФЗ «Об урегулировании особенностей несостоятельности (банкротства)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Федерации», разъяснениями, содержащимися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исходили из доказанности недобросовестного поведения сторон договора, являющихся заинтересованными лицами, совершения сделки со злоупотреблением правом, в целях безвозмездного вывода ликвидного имущества должника, в отсутствие какого-либо встречного предоставления, наличия у должника на дату совершения сделки задолженности перед кредиторами, сохранения должником контроля над спорным имуществом, признав не пропущенным срок исковой давности.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Е.Н. Зарубина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