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финансовый управляющий ФИО3 обратился в суд с заявлением о признании недействительной сделкой договора купли-продажи недвижимого имущества от 29.07.2016, заключенного должником и ФИО1 в отношении квартиры, общей площадью 68,1 кв. м, расположенной по адресу: &lt;...&gt;, с кадастровым номером 77:07:0004002:2292. Определением Арбитражного суда Московской области от 05.03.2019, оставленным без изменения постановлениями Десятого арбитражного апелляционного суда от 16.05.2019 и Арбитражного суда Московского округа от 06.09.2019, требования удовлетворены. Не согласившись с указанными судебными актами, заявитель обратился в Верховный Суд Российской Федерации с кассационной жалобой, одновременно заявив ходатайство о приостановлении исполнения обжалуемых определения от 05.03.2019 и постановления от 16.05.2019.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 и возможной реализации спорной недвижимости на торгах,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приостановлении исполнения определения Арбитражного суда Московской области от 05.03.2019 по делу № А41-66664/2017, оставленного без изменения постановлением Десятого арбитражного апелляционного суда от 16.05.2019 и постановлением Арбитражного суда Московского округа от 06.09.2019 по тому же делу, отказать. Судья Верховного Суда Российской Федерации Е.С. Корнелюк Суд: Верховный Суд РФ (подробнее) Истцы: жилсервис (подробнее) МИФНС №22 по МО (подробнее) ООО "Агробизнестрейд" (подробнее) ООО "ДОМ.РФ ИПОТЕЧНЫЙ АГЕНТ" (подробнее) ПАО Московский областной банк (подробнее) Управление Росреестра по городу Москве (подробнее) Фбу Российский федеральный центр судебной экспертизы при МЮ РФ (подробнее) Иные лица: АНО "Бюро судебных экспертиз" (подробнее) А.С.ЖУМАЕВ (подробнее) Дарчиев.Р.Т. (подробнее) ПАО "Московский областной банк" (подробнее) Судьи дела: Корнелюк Е.С. (судья) (подробнее) Последние документы по делу: Определение от 6 декабря 2021 г. по делу № А41-66664/2017 Определение от 3 ноября 2020 г. по делу № А41-66664/2017 Определение от 26 октября 2020 г. по делу № А41-66664/2017 Определение от 30 декабря 2019 г. по делу № А41-66664/2017 Определение от 15 ноября 2019 г. по делу № А41-66664/2017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