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постановление Шестнадцатого арбитражного апелляционного суда от 05.09.2022 и постановление Арбитражного суда Северо-Кавказского округа 26.10.2022 по делу № А20-3395/2020 Арбитражного суда Кабардино-Балкарской Республики восстановить. Судья Верховного Суда Российской Федерации Е.Н. Зарубина Суд: Верховный Суд РФ (подробнее) Истцы: ПАО "Сбербанк России" (подробнее) фу Аккаева Ш.А. - Ворокова М.Р. (подробнее) Иные лица: СОАУ " Ассоциация " Межрегиональная Саморегулируемая организация арбитражных управляющих"Содействие" (подробнее) УВМ МВД по КБР (подробнее) УФНС Росии по КБР (подробнее) УФНС России по КБР (подробнее) УФРС по КБР (подробнее) ФГКУ "Росвоенипотека" (подробнее) ф/у Ворокова М.Р.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