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Пальцевой И.В. в Арбитражный суд Хабаровского края обратился кредитор Семенова Т.А. с жалобой на действия (бездействие) финансового управляющего Кузнецовой Е.А., в которой, с учетом уточнения в порядке статьи 49 АПК РФ, просила признать незаконными действия (бездействие) финансового управляющего, выразившиеся: в неистребовании информации о лицах, занимающих функциональное нежилое помещение; непредъявлении претензий и исков о взыскании задолженности по арендной плате или/и неосновательному обогащению с 18.06.2017 и по текущий момент, пропуск срока исковой давности по данным требованиям с 18.06.2017 по 19.11.2021; несвоевременном истребовании у должника, а также иных государственных органов, в том числе Железнодорожного суда г. Хабаровска и Центрального районного суда г. Хабаровска всех документов по спорному нежилому помещению, что привело к убыткам и затягиванию процедуры реализации имущества; неопубликовании сведений на сайте ЕФРСБ о наличии или отсутствии признаков преднамеренного фиктивного банкротства в отношении должника; неоспаривании требования кредитора Пальцева В.И., основанного на притворной сделке; причинении убытков должнику и кредиторам путем 2 опубликования сведений, не предусмотренных Федеральным законом от 26.10.2002 № 127-ФЗ «О несостоятельности (банкротстве)»; затягивании процедуры реализации имущества гражданина, выраженное в непредоставлении собранию кредиторов положения о порядке реализации имущества гражданина в сроки, установленные Законом о банкротстве; ненаправлении кредиторам Коваленко С.Д. и Семеновой Т.А. отчета о своей деятельности. Определением Арбитражного суда Хабаровского края от 25.07.2022, оставленным без изменения постановлением Шестого арбитражного апелляционного суда от 04.10.2022 и постановлением Арбитражного суда Дальневосточного округа от 13.12.2022, жалоба кредитора удовлетворена частично: признано неправомерным бездействие арбитражного управляющего, выразившееся в: неопубликовании в ЕФРСБ сведений о наличии или отсутствии признаков преднамеренного, фиктивного банкротства в отношении должника; несвоевременном представлении собранию кредиторов положения о порядке, сроках и условиях реализации имущества должника; неистребовании документов, необходимых для своевременной государственной регистрации права собственности должника на недвижимое имущество; в удовлетворении жалобы в остальной части, а также в удовлетворении ходатайств кредитора о вынесении частных определений отказано. Семенова Т.А.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частично необоснованной, суды руководствовались положениями статей 20.3, 20.4, 60 Федерального закона от 26.10.2002 № 127-ФЗ «О несостоятельности (банкротстве)» и исходили из отсутствия доказательств, подтверждающих неисполнение или ненадлежащее исполнение финансовым управляющим возложенных на него Законом о банкротстве обязанностей, и причинение вреда кредиторам и должнику. 3 Руководствуясь частью 1 статьи 188.1 АПК РФ суды пришли к выводу об отсутствии законных оснований для вынесения частного определения в отношении свидетеля Пальцевой Т.В.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