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главе Старополтавского муниципального района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Муниципальное предприятие "Водоканал" (подробнее) Ответчики: Управление Федеральной антимонопольной службы по Волгоградской области (подробнее) Иные лица: Администрация Валуевского сельского поселения Старополтавский муниципальный район Волгоградской области (подробнее) Администрация Верхневодянского сельского поселения Старополтавского района Волгоградской области (подробнее) АО "Старополтавское МПОКХ" (подробнее) ГЛАВА СТАРОПОЛТАВСКОГО МУНИЦИПАЛЬНОГО РАЙОНА ВОЛГОГРАДСКОЙ ОБЛАСТИ (подробнее) Двенадцатый Арбитражный апелляционный суд (подробнее) МКОУ "Колышкинская СШ" (подробнее) МКОУ "Ставрополтавская СШ" (подробнее) Прокуратура Волгоградской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