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города Санкт-Петербурга и Ленинградской области с заявлением о признании ФИО2 несостоятельной (банкротом); введении в отношении нее процедуры реализации имущества гражданина; признании обоснованным и подлежащим включению в третью очередь реестра требований кредиторов должника требования в размере 573 920 рублей; утверждении финансового управляющего из числа членов саморегулируемой организации союз арбитражных управляющих «Континент». Определением Арбитражного суда города Санкт-Петербурга и Ленинградской области от 15.12.2021 заявление ФИО1 оставлено без движения, на заявителя возложена обязанность представить правовую позицию в обоснование возможности учета заявленного им к ФИО2 требования в качестве требования, подлежащего включению в реестр, а также учитываемого для определения признаков банкротства в соответствии с пунктом 2 статьи 4 Федерального закона от 26.10.2002 № 127-ФЗ «О несостоятельности (банкротстве)». Определением Арбитражного суда города Санкт-Петербурга и Ленинградской области от 04.06.2022, оставленным без изменения постановлением Тринадцатого арбитражного апелляционного суда от 22.08.2022 и постановлением Арбитражного суда Северо-Западного округа от 20.12.2022, заявление ФИО1 признано необоснованным, производство по делу о несостоятельности (банкротстве) ФИО2 прекращено. ФИО1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АПК РФ , руководствуясь статьей 4 Федерального закона от 26.10.2002 № 127-ФЗ «О несостоятельности (банкротстве)», разъяснениями, изложенными в пункте 6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установив, что непогашенная сумма процентов и мораторных процентов не является определяющей для установления признаков банкротства ФИО2, суды прекратили производство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САУ "Континент"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