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ФИО1 обратился в суд с жалобой на действия (бездействие) конкурсного управляющего должником ФИО2, просил о взыскании с последнего 179 055 752 рублей 39 копеек убытков. Определением Арбитражного суда Новосибирской области от 10.02.2021 отказано в удовлетворении жалобы. Постановлением Седьмого арбитражного апелляционного суда от 19.07.2021 по безусловным основаниям отменено определение суда первой инстанции от 10.02.2021, отказано в удовлетворении жалобы. Постановлением Арбитражного суда Западно-Сибирского округа от 13.10.2021 отменены определение от 10.02.2021 и постановление от 19.07.2021, обособленный спор направлен на новое рассмотрение в Арбитражный суд Новосибирской области. Также ФИО1 обратился в суд с жалобой на действия (бездействие) ФИО2, просил об отстранении последнего от исполнения обязанностей конкурсного управляющего должником и о взыскании с ответчика 40 332 523 рублей убытков. Определением Арбитражного суда Новосибирской области от 15.02.2021 отказано в удовлетворении жалобы. Постановлением Седьмого арбитражного апелляционного суда от 18.08.2021 по безусловным основаниям отменено определение суда первой инстанции от 15.02.2021, отказано в удовлетворении жалобы. Постановлением Арбитражного суда Западно-Сибирского округа от 28.10.2021 отменены определение от 15.02.2021 и постановление от 18.08.2021, обособленный спор направлен на новое рассмотрение в Арбитражный суд Новосибирской области. При новом рассмотрении указанные заявления объединены в одно производство для совместного рассмотрения. Определением Арбитражного суда Новосибирской области от 15.06.2022, оставленным без изменения постановлениями Седьмого арбитражного апелляционного суда от 07.09.2022 и Арбитражного суда Западно-Сибирского округа от 08.12.2022, отказано в удовлетворении требований.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15 Гражданского кодекса Российской Федерации, статей 20.3 и 20.4 Федерального закона от 26.10.2002 № 127-ФЗ «О несостоятельности (банкротстве)», пришли к выводу о недоказанности наличия в действиях (бездействии) ФИО2 вменяемых нарушений законодательства о несостоятельности, и, как следствие, отсутствия причин для удовлетворения требований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"ГОСУДАРСТВЕННАЯ ТРАНСПОРТНАЯ ЛИЗИНГОВАЯ КОМПАНИЯ" (подробнее) Ответчики: ООО "Континент" (подробнее) Иные лица: МИФНС по Железнодорожному району г. Новосибирска (подробнее) ОАО Инвестторгбанк (подробнее) ОАО Сбербанк России (подробнее) ОАО Уралсиб (подробнее) ООО "ЛИНИЯ-С" (подробнее) ООО "Портал" (подробнее) ООО "Сибнефть" (подробнее) Отдел судебных приставов по Железнодорожному району (подробнее) Представитель КУ - Т.А. Алтухов (подробнее) Судьи дела: Корнелюк Е.С.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