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Свердловской области обратился финансовый управляющий его имуществом ФИО1 с заявлением о признании недействительным договора купли-продажи земельного участка и жилого дома от 10.06.2019, заключенного между ФИО3 (супругой должника) и ФИО4 и ФИО4 Определением Арбитражного суда Свердловской области от 12.08.2022, оставленным без изменения постановлением Семнадцатого арбитражного апелляционного суда от 06.10.2022 и постановлением Арбитражного суда Уральского округа от 14.12.2022, в удовлетворении заявления отказано. Финансовый управляющий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в отсутствие доказательств недобросовестности поведения сторон сделки, неопровержимо свидетельствующих о том, что стороны действовали не в соответствии с обычно применяемыми правилами, а исключительно с целью причинения вреда кредиторам должника, учитывая возмездность оспариваемой сделки, суды пришли к выводу об отсутствии правовых оснований для признания спорного договора купли-продажи недействительным по правилам, предусмотренным статьей 61.2 Федерального закона от 26.10.2002 № 127-ФЗ «О несостоятельности (банкротстве)», а также по иным основаниям, установленным статьями 10 , 168 Гражданского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ЗАО ОБЩЕСТВО С ОГРАНИЧЕННОЙ ОТВЕТСТВЕННОСТЬЮ КОНСАЛТИНГ ГРУПП (подробнее) МИНИСТЕРСТВО АГРОПРОМЫШЛЕННОГО КОМПЛЕКСА И ПОТРЕБИТЕЛЬСКОГО РЫНКА СВЕРДЛОВСКОЙ ОБЛАСТИ (подробнее) ООО КАДАСТР-ПРО (подробнее) ООО "Региональный центр оценки и экспертизы" (подробнее) Прокуратура Свердловской области (подробнее) Иные лица: Ассоциация "Сибирская Гильдия антикризисных управляющих" (подробнее) Управление социальной политики №11 по Богдановичскому району (подробнее) Управление социальной политики №11 по Сухоложскому району г. Екатеринбурга (подробнее) Судьи дела: Зарубина Е.Н.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