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им фактических обстоятельств дела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«Гофро-Технологии»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"Фабрика ЮжУралКартон" (подробнее) Ответчики: ООО "ГОФРО-ТЕХНОЛОГИИ"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