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бывший конкурсный управляющий ФИО2 обратился в суд с заявлением о признании недействительными последовательно совершенных сделок по отчуждению поименованных в заявлении земельного участка, расположенного на нём комплекса строений и подъездного железнодорожного пути (далее – объекты недвижимости); применении последствий недействительности сделок в виде возложения на ФИО1 обязанности возвратить имущество в конкурсную массу должника. Определением Арбитражного суда Псковской области от 26.01.2021, оставленным без изменения постановлением Четырнадцатого арбитражного апелляционного суда от 05.08.2021, заявление удовлетворено. Постановлением Арбитражного суда Северо-Западного округа от 22.11.2021 принятые по делу судебные акты отменены, обособленный спор направлен на новое рассмотрение в суд первой инстанции. При новом рассмотрении определением Арбитражного суда Псковской области 04.04.2022, оставленным без изменения постановлениями Четырнадцатого арбитражного апелляционного суда от 26.07.2022 и Арбитражного суда Северо-Западного округа от 22.11.2022, удовлетворены уточнённые требования конкурсного управляющего. Признана недействительной цепочка последовательно совершённых сделок в отношении объектов недвижимости: договора уступки прав от 16.07.2017, заключенного ФИО1 и ФИО3, соглашения об отступном от 18.08.2017, заключенного должником и ФИО3; соглашения об отступном от 15.05.2018, заключенного ФИО3 с ФИО4; договора купли-продажи от 10.07.2018 объектов недвижимости, заключенного ФИО4 с ФИО1 Применены последствия недействительности сделок.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руководствуясь статьями 10 , 168 , 170 Гражданского кодекса Российской Федерации, исходили из доказанности совокупности условий для признания недействительной оспариваемой цепочки последовательно совершённых сделок, прикрывающих собой единственную (прикрываемую) сделку по выводу заинтересованными лицами объектов недвижимости должника (составляющих его основную производственную базу) из конкурсной массы. При этом конкурсным управляющим доказано наличие у них пороков, выходящих за пределы дефектов сделок с предпочтением или подозрительных сделок.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кассационной жалобы, получившим надлежащую правовую оценку,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Ответчики: ООО "Лин Бизнес Системы" (подробнее) ООО "Псков Газ" (подробнее) Иные лица: АО "Альфа-Банк" (подробнее) Арбитражный суд Ростовской области (подробнее) ГУ Управление ГИБДД МВД России по г. Санкт-Петербургу и Ленинградской области (подробнее) ООО конкурсный управляющий "Псков Газ" -Джамалдаев Апти Халидович (подробнее) ООО конкурсный управляющий "Псков Газ" Хайруллина Альбина Флуновна (подробнее) Отдел адресно-справочной работы Управления по вопросам миграции УМВД России по Омской области (подробнее) Управление Федеральной службы государственной регистрации, кадастра и картографии по Псковской области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