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дорожного хозяйства города Челябинска, индивидуальному предпринимателю Лазаревой Юлии Петровне, обществам с ограниченной ответственностью «Артур» и «Научно-производственное объединение «Сад и огород»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