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21.07.2022, оставленным без изменения постановлением Двенадцатого арбитражного апелляционного суда от 05.09.2022, действия финансового управляющего Гриценко В.Е. по приостановлению торгов признаны незаконными. Арбитражный суд Поволжского округа постановлением от 15.11.2022 определение от 21.07.2022 и постановление апелляционного суда от 05.09.2022 в удовлетворенной части отменил, отказав в удовлетворении заявления в полном объеме. В кассационной жалобе Карпухин Д.С. просит об отмене постановления окружного суда вследствие неправильного определения обстоятельств, имеющих значение для рассмотрения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признал отсутствие в установленных судами нижестоящих инстанций обстоятельствах незаконности действий финансового управляющего, наличия вреда кредиторам или участникам торгов, поэтому, руководствуясь статьями 20.3, 110, 213.9 Федерального закона от 26.10.2002 № 127-ФЗ «О несостоятельности (банкротстве)» и имеющимися процессуальными полномочиями, отказал в удовлетворении требований.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Карпухину Дмитрию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