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«ФлипАрт» обратилось в Арбитражный суд Московской области с заявлением о выдаче судебного приказа на взыскание с ООО «Фармимпульс» задолженности в размере 306 000 рублей на основании договора на оказание клининговых услуг от 05.07.2018 от КЛ-05/07. Арбитражным судом Московской области 26.06.2019 выдан судебный приказ. Арбитражный суд Московского округа постановлением от 22.12.2022 судебный приказ отменил. В порядке статьи 42 Арбитражного процессуального кодекса Российской Федерации арбитражный управляющий Погосян Г.А. обратился в Судебную коллегию Верховного Суда Российской Федерации с кассационной жалобой на постановление суда кассационной инстанции, ссылаясь на существенные нарушения норм права, а также на то, что указанный судебный акт принят о правах и обязанностях не привлеченного к участию в деле лица. Согласно части 1 статьи 291.1 Арбитражного процессуального кодекса Российской Федерации вступившие в законную силу решения арбитражных судов; постановления арбитражных апелляционных судов; постановления арбитражных судов округов могут быть обжалованы в порядке кассационного 2 производства в Судебную коллегию Верховного Суда Российской Федерации участвующими в деле, а также иными лицами в случаях, предусмотренных Кодексом, если они полагают, что в оспариваемых судебных актах содержатся существенные нарушения норм материального права и (или) норм процессуального права,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деятельности. В соответствии со статьей 42 Арбитражного процессуального кодекса Российской Федерации к лицам, о правах и обязанностях которых принят судебный акт, относятся лица, в отношении которых содержится указание в мотивировочной и/или резолютивной части оспариваемого судебного акта, а также лица, в отношении прав и обязанностей которых хотя и отсутствует указание в мотивировочной и/или резолютивной части судебного акта, но права и обязанности которых непосредственно затрагиваются принятым судебным актом, в том числе создаются препятствия для реализации их субъективного права или надлежащего исполнения обязанности по отношению к одной из сторон спора. Между тем, из постановления суда кассационной инстанции, принятого по существу спора, не следует, что обжалуемый судебный акт содержит какие- либо выводы в отношении прав и обязанностей заявителя - освобожденного от исполнения обязанностей конкурсного управляющего должника. Наличие у лица, не привлеченного к участию в деле, заинтересованности в исходе дела само по себе не наделяет его правом на обжалование судебного акта. При таких обстоятельствах отсутствуют основания для отнесения арбитражного управляющего Погосяна Г.А. к лицам, указанным в статье 42 Арбитражного процессуального кодекса Российской Федерации, в связи с чем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Федерации. Руководствуясь статьями 150, 184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арбитражного управляющего Погосяна Григория Аркадьевича прекратить.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