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27.09.2021, оставленным без изменения постановлением Восьмого арбитражного апелляционного суда от 24.11.2021, в удовлетворении заявлений отказано. Арбитражный суд Западно-Сибирского округа постановлением от 04.02.2022, отменив определение от 27.09.2021 и постановление апелляционного суда от 24.11.2021, отстранил ФИО2 от исполнения обязанностей финансового управляющего должника, направив обособленный спор в остальной части на новое рассмотрение в Арбитражный суд Омской области. В кассационной жалобе ФИО2 просит об отмене постановления окружного суда, ссылаясь на нарушение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судами первой и апелляционной инстанций статей 20.2, 20.3, 20.4, 83, 145, 213.9 Федерального закона от 26.10.2002 № 127-ФЗ «О несостоятельности (банкротстве)» и судебной практики к установленным обстоятельствам деятельности финансового управляющего в деле о банкротстве должника, поэтому отменил судебные акты в пределах имеющихся в силу статьи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