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должника - Дятловой Маины Павловны наследники должника - Дятлов Олег Владимирович и Дятлов Игорь Владимирович обратились в Арбитражный суд Красноярского края с заявлениями, уточненными в порядке статьи 49 Арбитражного процессуального кодекса Российской Федерации, о взыскании с ООО Управляющая компания «На Ленина» 85 000 рублей и 80 000 рублей (соответственно) судебных расходов по оплате услуг представителей и 28 694 рублей транспортных расходов, связанных с рассмотрением требования управляющей компании о признании недействительной сделки по отчуждению жилого помещения - квартиры. Определением Арбитражного суда Красноярского края от 27.09.2021 заявления объединены в одно производство для совместного рассмотрения. Определением Арбитражного суда Красноярского края от 30.05.2022 заявление Дятлова О.В. удовлетворено в части взыскания 60 000 рублей, 2 заявление Дятлова И.В. удовлетворено в части взыскания 30 000 рублей; в удовлетворении заявлений в остальной части отказано. Постановлением Третьего арбитражного апелляционного суда от 10.10.2022 определение суда первой инстанции изменено в части взыскания судебных расходов в пользу Дятлова О.В., с управляющей компании в пользу Дятлова О.В. взыскано 88 694 рубля судебных расходов; в остальной части определение суда первой инстанции оставлено без изменения. Арбитражный суд Восточно-Сибирского округа постановлением от 08.12.2022 постановление суда апелляционной инстанции оставил без изменения. ООО Управляющая компания «На Ленина»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расходов, суды оценили представленные доказательства, учли реальность оказанных юридических услуг и фактическую их оплату, критерии разумности и справедливости, баланс интересов сторон, что соответствует положениям статей 101, 106, 110, 112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