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Кукушкиной Н.В. Арбитражным судом Республики Татарстан рассмотрен спор по ходатайству должника об отстранении финансового управляющего Ихсановой В.Ж. от исполнения возложенных на нее обязанностей финансового управляющего. Определением Арбитражного суда Республики Татарстан от 11.05.2022, оставленным без изменения постановлением Одиннадцатого арбитражного апелляционного суда от 04.08.2022, признаны незаконными действия (бездействие) финансового управляющего Ихсановой В.Ж., выразившиеся в уклонении от проведения расчетов с кредиторами должника за счет средств, находящихся на счете должника, открытом в ПАО «Сбербанк»; уклонении от регистрации права собственности должника на объекты недвижимости; уклонении от проведения собрания кредиторов должника по вопросу выбора кандидатуры финансового управляющего, и Ихсанова В.Ж. отстранена от исполнения обязанностей финансового управляющего. Арбитражный суд Поволжского округа постановлением от 22.11.2022 отменил судебные акты в части признания незаконными действий (бездействия) финансового управляющего Ихсановой В.Ж., выразившихся в уклонении от проведения собрания кредиторов должника по вопросу выбора кандидатуры финансового управляющего, и в удовлетворении жалобы в этой части отказал; в остальной части судебные акты оставил без изменения. 2 Ихсанова В.Ж. обратилась в Судебную коллегию Верховного Суда Российской Федерации с кассационной жалобой на принятые по спору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первой и апелляционной инстанций, исследовав приведенные должником доводы и оценив представленные доказательства по праваилам статьи 71 АПК РФ, установив, что обжалуемые действия (бездействие) финансового управляющего противоречат законодательству о банкротстве, принципам добросовестности и разумности, нарушают права должника и кредиторов, пришли к выводу о наличии оснований для удовлетворении жалобы на действия (бездействие) финансового управляющего и требования об отстранении его от исполнения обязанностей финансового управляющего имуществом должника. Окружной суд согласился с выводами судов, за исключением вывода о незаконности уклонения от проведения собрания кредиторов должника по вопросу выбора кандидатуры финансового управляющего.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