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Отдел имущественных и земельных отношений администрации Рамонского МР ВО (подробнее) УФАС по 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