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«Лесная компания» (далее – общество) обратилось в Верховный Суд Российской Федерации с кассационной жалобой на решение Арбитражного суда Красноярского края от 20.05.2022 по делу № А33-21320/2021, постановление Третьего арбитражного апелляционного суда от 08.08.2022 и постановление Арбитражного суда Восточно-Сибирского округа от 11.10.2022 по тому же делу по заявлению общества к Иркутской таможне (далее – таможенный орган) о признании незаконным и отмене постановления от 30.06.2021 по делу об административном правонарушении № 10607000-710/2021 о привлечении к административной ответственности, предусмотренной частью 1 статьи 16.2 Кодекса Российской Федерации об административных правонарушениях. Определением Верховного Суда Российской Федерации от 27.02.2023 № 302-ЭС22-24343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29.03.2023 в 10 часов 00 минут (время московское). 2 Таможенным органом заявлено ходатайство об участии в судебном заседании путем использования систем видеоконференц-связи при содействии Арбитражного суда Восточно-Сибирского округа.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Арбитражного суда Восточно- Сибирского округа, ходатайство таможенного органа подлежит удовлетворению на основании статьи 1531 Арбитражного процессуального кодекса Российской Федерации.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Иркутской таможни об участии в судебном заседании Судебной коллегии по экономическим спорам Верховного Суда Российской Федерации по рассмотрению дела № А33-21320/2021 Арбитражного суда Красноярского края путем использования систем видеоконференц-связи. Поручить Арбитражному суду Восточно-Сибирского округа организацию видеоконференц-связи в здании Арбитражного суда Восточно-Сибирского округа (664025, г. Иркутск, ул. Чкалова, 14) в целях участия Иркутской таможни в судебном заседании Судебной коллегии по экономическим спорам Верховного Суда Российской Федерации, назначенном в 10 часов 00 минут (время московское) 29.03.2023 по адресу: г. Москва, ул. Поварская, д. 15. Арбитражному суду Восточно-Сибирского округа известить Иркутскую таможню (664046, г. Иркутск, ул. Ал. Невского, 78, +7-3952-26-15-92, +7-3952-26-15-28) о явке 29.03.2023 в 10 часов 00 минут (время московское) в Арбитражный суд Восточно-Сибирского округа,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видеоконференц-связи.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