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12.11.2021, оставленным без изменения постановлением Тринадцатого арбитражного апелляционного суда от 21.02.2022 и постановлением Арбитражного суда Северо – Западного округа от 17.06.2022 в удовлетворении требований отказано. В кассационной жалобе заявителем ставится вопрос об отмене названных судебных актов со ссылкой на неправильную оценку судами представленных доказательств, а также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(далее – Кодекс)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Как следует из судебных актов, решениями арбитражного суда удовлетворены иски Учреждения о взыскании с подрядчиков неотработанного аванса, обоснованные невыполнением подрядчиками работ в полном объеме и отказом заказчика от исполнения государственных контрактов в одностороннем порядке. Отказ казначейства и банка в принятии исполнительных листов к исполнению послужил основанием для обращения в суд с по настоящему делу. Отказывая в удовлетворении требований к казначейству, суды руководствовались Правилами казначейского сопровождения средств, утвержденными постановлениями Правительства Российской Федерации от 30.12.2018 № 1765 и от 30.12.2017 № 1722 (далее - Правила), согласно пунктам 18 и 19 которых сопровождение целевых средств территориальными органами Федерального казначейства заключается в проверке соответствия содержащейся в документах-основаниях информации о сроках поставки товаров (выполнения работ, оказания услуг) и количестве товаров (объеме работ, услуг) условиям соглашений, государственных контрактов; соответствия информации, содержащейся в документах-основаниях, фактически поставленным товарам, данным раздельного учета затрат и т.д., а также в проверке (санкционировании) выплат с лицевого счета. Суды указали, что из системного толкования норм главы 24.1 Бюджетного кодекса Российской Федерации и приведенных Правил следует, что Управление не обладает полномочиями по самостоятельному распоряжению денежными средствами на лицевых счетах клиентов. Таким образом, установив, что судебные акты о взыскании денежных средств с юридических лиц - неучастников бюджетного процесса не подлежат исполнению органами Федерального казначейства, суды признали отказ казначейства учреждению в исполнении исполнительного листа законным. Поскольку должники истца не обслуживаются банком и не могут им обслуживаться в силу статей 48 , 49 Федерального закона от 10.07.2002 № 86-ФЗ «О Центральном банке Российской Федерации (Банке России)», что исключает возможность исполнения им требований исполнительного листа, суды признали обоснованным отказ учреждению в удовлетворении требования об обязании банка исполнить исполнительный лист. Доводы кассационной жалобы не подтверждают наличие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Республики Карелия «Управление капитального строительства Республики Карелия»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Н.В.Павлова Суд: Верховный Суд РФ (подробнее) Истцы: КАЗЕННОЕ УЧРЕЖДЕНИЕ РЕСПУБЛИКИ КАРЕЛИЯ "УПРАВЛЕНИЕ КАПИТАЛЬНОГО СТРОИТЕЛЬСТВА РЕСПУБЛИКИ КАРЕЛИЯ" (подробнее) Управление Федеральной антимонопольной службы по Республике Карелия (подробнее) Ответчики: Отделение - Национального банка по Республике Карелия Северо-Западного главного управления Центрального банка Российской Федерации (подробнее) Управление Федерального казначейства по Республике Карелия (подробнее) Центральный банк Российской Федерации (подробнее) Иные лица: Верховный суд РФ (подробнее) Судьи дела: Павлова Н.В.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