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«Союзалтай-1» ФИО2 (далее – истец, арендатор) обратился в суд с иском о взыскании с открытого акционерного общества «Бийский рыбозавод» (далее – ответчик, арендодатель) 6 001 572 рублей 55 копеек неосновательного обогащения. Решением Арбитражного суда Алтайского края от 09.07.2020, оставленным без изменения постановлением Седьмого арбитражного апелляционного суда от 07.12.2022, в удовлетворении исковых требований отказано. Постановлением Арбитражного суда Западно-Сибирского округа от 20.04.2021 данные судебные акты отменены, дело направлено на новое рассмотрение в суд первой инстанции. При повторном рассмотрении дела решением Арбитражного суда Алтайского края от 24.11.2021 удовлетворены уточнённые исковые требования о взыскании с арендодателя в пользу арендатора 5 491 572 рублей 55 копеек неосновательного обогащения, 30 000 рублей судебных расходов по оплате судебной экспертизы. Постановлением Седьмого арбитражного апелляционного суда от 21.04.2022, оставленным без изменения постановлением Арбитражного суда Западно-Сибирского округа от 08.09.2022, отменено решение суда первой инстанции от 24.11.2021, по делу принят новый судебный акт об отказе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решение суда первой инстанции. 16.01.2023 материалы дела № А03-12806/2018 были истребованы в Арбитражном суде Алтайского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принятое по делу решение, суды апелляционной инстанции и округа,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431 , 616 , 1102 Гражданского кодекса Российской Федерации, исходили из недоказанности необходимых условий и обстоятельств, указывающих на возникновение на стороне арендодателя неосновательного обогащения и его взыскания в заявленном размере. За основу представленного ответчиком контррасчёта иска взят период 2015 года, когда арендные отношения между сторонами отсутствовали и весь имущественный комплекс использовался самим арендодателем, произведен анализ затрат коммунальных ресурсов для производства продукции и выведен процент затрат в стоимости продукции по затраченной электроэнергии и воде. Поскольку истец осуществлял производство своей продукции на тех же мощностях, что и ответчик, пользовался всеми помещениями на основании двух возмездных арендных сделок и одной безвозмездной – договора безвозмездного пользования нежилым помещением от 15.12.2015 № ДБППНП0001/20151215, тот же процент затрат коммунальных ресурсов для производства выпускаемой истцом продукции использован в контррасчёте ответчика. В результате произведённых расчётов установлено, что размер подлежащих внесению ответчику платежей за спорный период составил 11 666 846 рублей, а сумма произведённых истцом оплат составила 10 774 576 рублей 94 копеек. Часть непогашенной истцом задолженности – в размере 510 912 рублей 96 копеек включена в реестр требований его кредиторов определением Арбитражного суда Алтайского края от 16.04.2018 по делу № А03-19258/2017 о несостоятельности (банкротстве) общества с ограниченной ответственностью «Союзалтай-1». При таких условиях суды отказали Выводы судов апелляционной инстанции и округа соответствуют нормам права, оснований для переоценки этих выводов не имеется. Результаты рассмотрения доводов кассационной жалобы,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К/У Семенова Евгения Юрьевна (подробнее) ООО К/У "СоюзАлтай-1" Семенова Евгения Юрьевна (подробнее) ООО к/у "СоюзАлтай-1" Цыкунов М. А. (подробнее) ООО "СоюзАлтай-1" (подробнее) Ответчики: ОАО "Бийский рыбозавод" (подробнее) Судьи дела: Корнелюк Е.С.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