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28 февраля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рамках дела о банкротстве должника финансовый управляющий его имуществом обратился в арбитражный суд с заявлением о признании недействительным договора купли-продажи от 18.02.2015, заключенного должником (продавцом) с обществом, применении последствий недействительности сделки. Определением арбитражного суда первой инстанции от 24.12.2018, оставленным без изменения постановлениями судов апелляционной инстанции от 28.02.2019 и округа от 30.05.2019, требования удовлетворены. В кассационной жалобе, поданной в Верховный Суд Российской Федерации, общество просит отменить обжалуемые судебные акты. По смыслу части 1 статьи 291.1 , части 7 статьи 291.6 , статьи 291.11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дела,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деятельности. Между тем таких оснований по результатам изучения состоявшихся по обособленному спору судебных актов и доводов кассационной жалобы не установлено. Разрешая спор, суды первой и апелляционной инстанций, оценив представленные доказательства по правилам главы 7 Арбитражного процессуального кодекса Российской Федерации и руководствуясь положениями статей 61.2 и 61.6 Федерального закона от 26.10.2002 № 127-ФЗ «О несостоятельности (банкротстве)» (далее – Закон о банкротстве) с учетом разъяснений, изложенных в пунктов 5 - 9 постановления Пленума Высшего Арбитражного Суда Российской Федерации от 23.12.2010 № 63 «О некоторых вопросах, связанных с применением главы III.1 Федерального закона «О несостоятельности (банкротстве)», исходили из доказанности совокупности условий для признания оспариваемой сделки недействительной по основаниям пункта 2 статьи 61.2 Закона о банкротстве, с чем впоследствии согласился суд округа. Доводы заявителя кассационной жалобы выводы судов не опровергают, не подтверждают наличие существенных нарушений норм материального и процессуального права, повлиявших на исход дела, и не являются достаточным основанием для пересмотра обжалуемых судебных актов в кассационном порядке. По существу доводы кассационной жалобы направлены на переоценку установленных фактических обстоятельств, что не входит в полномочия суда при кассационном производстве. На основании изложенного и руководствуясь статьями 291.6 , 291.8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Букина И.А. Российской Федерации Суд: Верховный Суд РФ (подробнее) Истцы: Аюпов Абдул-Хамит Муталебович (подробнее) ООО "ИЗБУШКА" (подробнее) Иные лица: АО АКБ "Газбанк" в лице к/у ГК "АСВ" (подробнее) АО Банк "РКБ" (подробнее) Богданов Александр Владимирович, Богданова Наталья Михайловна (подробнее) Министерство юстиции РФ (подробнее) ООО "Автокредит" (подробнее) ООО "Алайн", в лице к/у Леонтьева Андрея Леонидовича (подробнее) ООО "Первая специализированная компания" (подробнее) Судьи дела: Букина И.А. (судья) Последние документы по делу: Определение от 28 февраля 2023 г. по делу № А55-28538/2017 Определение от 26 мая 2020 г. по делу № А55-28538/2017 Определение от 24 марта 2020 г. по делу № А55-28538/2017 Определение от 2 марта 2020 г. по делу № А55-28538/2017 Определение от 25 декабря 2019 г. по делу № А55-28538/2017 Определение от 27 сентября 2019 г. по делу № А55-28538/2017 Показать все документы по этому делу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