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Козлов Игорь Владиславович обратился в Арбитражный суд Иркутской области с исковым заявлением к акционерному обществу «Верхнечонскнефтегаз» (далее – Общество) о предоставлении сведений о размере начисленных с 2005 года по настоящее время дивидендов по 447 обыкновенным именным акциям ответчика; о выплате причитающихся дивидендов за период с 2005 года по настоящее время; о взыскании расходов по уплате государственной пошлины. Решением Арбитражного суда Иркутской области от 28.04.2022, оставленным без изменения постановлением Четвертого арбитражного апелляционного суда от 26.07.2022 и постановлением Арбитражного суда Восточно-Сибирского округа от 11.11.2022,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на стороне Общества возникло неосновательное обогащение в связи с невыплатой 2 дивидендов в период с 2006 по 2021 год; со стороны эмитента имеется злоупотреблении правом.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26.01.2006 между закрытым акционерным обществом «Прогресс+» (далее – Компания; продавец) и Козловым И.В. (покупатель) заключен договор купли-продажи ценных бумаг, согласно которому продавец передал, а покупатель приобрел 447 обыкновенных именных акций Общества (номер государственной регистрации № 1-01-22039-F). Решением Арбитражного суда Иркутской области от 28.11.2006 по делу № А19-10574/06-34 Компания признана несостоятельной (банкротом), открыто конкурсное производство, конкурсным управляющим утвержден Козлов И.В. Конкурсный управляющий Компанией Козлов И.В. 31.07.2007 обратился к специализированному регистратору – закрытому акционерному обществу (далее – ЗАО) «Иркол» с заявлением о внесении изменений в реестр акционеров Общества. ЗАО «Иркол» уведомило о том, что проведение операций в реестре акционеров Общества не может быть осуществлено (письма 06.08.2007 № 626280/2, от 11.02.2008 № 651508/2); последующее внесение изменений в реестр акционеров Общества не осуществлялось в связи с утерей оригиналов документов. Определением Арбитражного суда Иркутской области от 22.12.2008 по делу № А19-10574/06-34 в отношении Компании завершено конкурсное производство; 16.01.2009 регистрирующим органом внесена запись о ликвидации. В 2020 году при проведении ремонта, в архиве Козловым И.В. были обнаружены оригиналы утерянных документов. Однако, регистратор не смог внести изменения в реестр акционеров Общества без надлежащего уведомления ликвидированного продавца – Компании. Решением Арбитражного суда Иркутской области от 30.06.2021 по делу № А19-3870/2021 удовлетворены требования Козлова И.В., суд обязал общество с ограниченной ответственностью (далее – ООО) «Реестр-РН» внести в систему ведения реестра владельцев именных ценных бумаг переход права на 447 обыкновенных именных акций Общества, находящихся на счете Компании (лицевой счет № 1379915), на Козлова И.В. 3 Держателем реестра акционеров – ООО «Реестр-РН» 03.09.2021 произведена операция по открытию лицевого счета Козлову И.В. в реестре владельцев именных ценных бумаг Общества. Ответчик выплатил истцу дивиденды по результатам первого полугодия 2021 года (платежное поручение от 23.11.2021 № 32460). Претендуя на дивиденды, начисленные с 2005 года, Козлов И.В. обратился в арбитражный суд с настоящим иском. Исследовав и оценив по правилам статьи 71 АПК РФ представленные доказательства, руководствуясь статьей 1102 Гражданского кодекса Российской Федерации, статьями 42, 91 Федерального закона от 26.12.1995 № 208-ФЗ «Об акционерных обществах», статьей 29 Федерального закона от 22.04.1996 № 39-ФЗ «О рынке ценных бумаг», суды отказали в удовлетворении требований, исходя из того, что истец вправе претендовать на дивиденды и получать информацию об их размере только с даты внесения регистратором приходной записи по лицевому счету Козлова И.В. в реестре владельцев именных ценных бумаг Общества.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Козлова Игоря Владиславовича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