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Ярославской области обратился финансовый управляющий его имуществом ФИО1 с заявлением о признании недействительным заключенного с ФИО3 договора купли-продажи жилого дома и земельного участка от 30.03.2017 и применении последствий недействительности сделки. Определением Арбитражного суда Ярославской области от 04.05.2022, оставленным без изменения постановлением Второго арбитражного апелляционного суда от 12.07.2022 и постановлением Арбитражного суда Волго-Вятского округа от 16.11.2022, в удовлетворении заявления отказано. Финансовый управляющий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Сопоставив величину рыночной стоимости объектов недвижимости с ценой оспариваемого договора, суды пришли к выводу об отсутствии неравноценности сделки, что свидетельствует об отсутствии причинения вреда имущественным правам кредиторов, что явилось основанием для отказа в признании договора купли-продажи от 30.03.2017 недействительным на основании пункта 1 статьи 61.2 Федерального закона от 26.10.2002 № 127-ФЗ «О несостоятельности (банкротстве)». Оснований для признания сделки притворной и применения статьи 170 Гражданского кодекса Российской Федерации судами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"Промсвязьбанк" (подробнее) Иные лица: Администрация Тутаевского муниципального района (подробнее) НП "Федерация судебных экспертов" (подробнее) ООО "НАТЭКС" (подробнее) ООО ОК "Ярвиль" (подробнее) ООО "Профит" (подробнее) ООО "Унисон" (подробнее) ПАО "Сбербанк России" (подробнее) Судьи дела: Зарубина Е.Н.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