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15.08.2022 и Арбитражного суда Волго-Вятского округа от 09.12.2022, отказано в удовлетворении заявления Соколова Н.М. об исправлении опечатки в определении Арбитражного суда Костромской области от 26.05.2022.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