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признании недействительными ряда сделок (согласно перечню), включая сделки по уступке прав требования по договорам о депозитном вкладе общества «Больверк» в пользу общества с ограниченной ответственностью «Спец-Альянс» в размере 2 790 660 000 рублей; банковские операции по перечислению денежных средств; банковские операции по досрочному погашению кредитных обязательств; банковские операции по снятию Оганесяном Г.Д. наличных денежных средств в кассах должника; банковские операции по внесению денежных средств в кассу должника. Просил о применении последствий недействительности сделок. При новом рассмотрении настоящего спора определением Арбитражного суда Самарской области от 18.10.2021 требования удовлетворены частично. 2 Постановлением Одиннадцатого арбитражного апелляционного суда от 05.07.2022 отменено определение суда первой инстанции от 18.10.2021, требования удовлетворены частично. Постановлением Арбитражного суда Поволжского округа от 26.10.2022 отменено постановление апелляционного суда от 05.07.2022 в части признания за должником права залога, возникшего из договора залога недвижимого имущества (ипотеки) от 07.07.2017 № ДИ01-17-0022-29, заключенного с обществом с ограниченной ответственностью «Больверк», и признания права залога акционерного общества «Кошелев-Банк» первоначальным по отношению к праву должника в отношении ряда объектов недвижимого имущества (согласно перечню). В указанной части обособленный спор направлен на новое рассмотрение в Одиннадцатый арбитражный апелляционный суд, в остальной части постановление оставлено без изменения. В кассационных жалобах, поданных в Верховный Суд Российской Федерации, финансовый управляющий имуществом индивидуального предпринимателя Шипицина С.А. Колдырева А.В. и конкурсный управляющий обществом «Больверк» Мамонтов В.Н. просят отменить указанные постановления судов апелляционной инстанции и округа в части выводов о добросовестности Гилева Юрия Анатольевича, Гизатуллиной Тамары Васильевны и Нефедова Игоря Викторовича, направить обособленный спор на новое рассмотрение в Одиннадцатый арбитражный апелляционный суд. В кассационной жалобе, поданной в Верховный Суд Российской Федерации, Ахтамов И.И. просит отменить указанные постановления судов апелляционной инстанции и округа в части удовлетворения требований к нему, оставить в силе определение суда первой инстанции в части отказа в удовлетворении требований к последнему, принять новый судебный акт об отказе в удовлетворении требований в указанной части. В кассационной жалобе, поданной в Верховный Суд Российской Федерации, Оганесян Г.Д. просит отменить указанные судебные акты в части удовлетворения требований к нему и принять новый судебный акт об отказе в удовлетворении требований в указанной части. В кассационной жалобе, поданной в Верховный Суд Российской Федерации, Рахматуллин Т.Н. просит отменить указанные судебные акты в части признания недействительной сделкой банковской операции от 16.03.2018 по перечислению со счёта Оганесяна Г.Д. 25 000 000 рублей на счёт Рахматуллина Т.Н., открытый в другой кредитной организации.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3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Отказывая в признании за должником права залога в отношении жилых помещений, находящихся в собственности Гилева Ю.В., Гизатуллиной Т.В и Нефедова И.В., суды признали указанных лиц добросовестными приобретателями имущества, указав на отсутствие доказательств выхода сделок по приобретению недвижимости за рамки обычного делового оборота. Удовлетворяя требования о признании недействительными сделками внесение Ахтамовым И.И. в кассу банка денежных средств и последующее досрочное погашение кредитных обязательств ответчика перед банком, суды, установив совершение оспариваемых сделок аффилированными лицами в пределах месяца до отзыва у банка лицензии за пределами обычной хозяйственной деятельности, указав на отсутствие у Ахтамова И.И. финансовой возможности их совершить, пришли к выводу, что фактически денежные средства в кассу не вносились, а проводки об их зачислении являются недостоверными, в связи с чем удовлетворили заявленные требования в указанной части, правомерно применив последствия недействительности сделок. Удовлетворяя требования о признании недействительной сделки по перечислению денежных средств со счёта Оганесяна Г.Д. на счёт Рахматуллина Т.Н., открытый в другой кредитной организации, суды, исходили из совершения оспариваемой операции в пределах месяца до отзыва у банка лицензии вне рамок обычной хозяйственной деятельности, указав на недоказанность реальности отношений, в рамках которых совершён платёж, признав целью данных действий – вывод активов аффилированного с банком лица в преддверии отзыва лицензии, причинение вреда должнику и его кредиторам. Удовлетворяя требования в обжалуемых Оганесяном Г.Д. частях, суды установили совокупность условий для признания оспариваемых сделок недействительными, в том числе по аналогичным вышеописанным основаниям. При разрешении настоящего обособленного спора в обжалуемых частях суды руководствовались положениями пункта 2 статьи 170 Гражданского кодекса Российской Федерации, статей 61.2, 61.3 и 61.6 Федерального закона от 26.10.2002 № 127-ФЗ «О несостоятельности (банкротстве)». Выводы судов в обжалуемых частях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4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индивидуального предпринимателя Шипицина Сергея Анатольевича Колдыревой Анастасии Владимировне, Ахтамову Ихтиеру Исмоиловичу, конкурсному управляющему обществом с ограниченной ответственностью «Больверк» Мамонтову Валерию Николаевичу, Оганесяну Георгию Дживановичу, Рахматуллину Тагиру Наильевичу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