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«Сбербанк России» в лице Белгородского отделения № 8592 Центрально-Черноземного банка ПАО Сбербанк (далее – банк) обратилось в суд с заявлением о признании должника несостоятельным (банкротом); включении в реестр требований кредиторов должника требований в размере 1 858 618 рублей 57 копеек, в том числе: 1 300 000 рублей – основной долг, 558 618 рублей 57 копеек – проценты. Определением Арбитражного суда Белгородской области от 04.05.2022, оставленным без изменения постановлениями Девятнадцатого арбитражного апелляционного суда от 15.08.2022 и Арбитражного суда Центрального округа от 02.11.2022, заявление признано обоснованным, введена процедура наблюдения. Требование банка в заявленном размере включено в третью очередь реестра. В кассационной жалобе, поданной в Верховный Суд Российской Федерации, заявители просят отменить названные судебные акты и прекратить производство по делу о банкротстве. В соответствии с пунктом 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определение о введении наблюдения в части введения наблюдения может быть обжаловано и пересмотрено только до окончания наблюдения, то есть до даты введения следующей процедуры. При поступлении жалобы или заявления о пересмотре указанного определения в рассматриваемой части после окончания наблюдения, а также в случае окончания наблюдения в ходе рассмотрения таких жалобы или заявления суд прекращает по ним производство на основании пункта 1 части 1 статьи 150 Арбитражного процессуального кодекса Российской Федерации. Как следует из размещенной на официальном сайте Картотеки арбитражных дел (http://kad.arbitr.ru/) информации о движении настоящего дела № А08-12253/2021, решением Арбитражного суда Белгородской области от 28.09.2022 должник признан несостоятельным (банкротом), открыта процедура конкурсного производства сроком на шесть месяцев. При таких условиях и учитывая разъяснения, изложенные в пункте 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производство по кассационной жалобе заявителей на основании пункта 1 части 1 статьи 150 Арбитражного процессуального кодекса Российской Федерации подлежит прекращению. На основании изложенного, руководствуясь пунктом 5 части 1 статьи 150 , статьей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кассационной жалобе ФИО1, ФИО2, ФИО3, общества с ограниченной ответственностью «Грибы Белогорья», общества с ограниченной ответственностью «Торговый дом «Группы Компаний ЭкспертПроектСтрой» на определение Арбитражного суда Белгородской области от 04.05.2022, постановление Девятнадцатого арбитражного апелляционного суда от 15.08.2022 и постановление Арбитражного суда Центрального округа от 02.11.2022 по делу № А08-12253/2021. Судья Верховного Суда Российской Федерации Е.С. Корнелюк Суд: Верховный Суд РФ (подробнее) Истцы: АО "БЕЛГОРОДСКАЯ СБЫТОВАЯ КОМПАНИЯ" (подробнее) БЕЛГОРОДСКИЙ ГАРАНТИЙНЫЙ ФОНД СОДЕЙСТВИЯ КРЕДИТОВАНИЮ (подробнее) ОБЩЕСТВО С ОГРАНИЧЕННОЙ ОТВЕТСТВЕННОСТЬЮ "ГК ЭКСПЕРТПРОЕКТСТРОЙ" (подробнее) ООО "Агролидер" (подробнее) ООО "БЕЛСПАС" (подробнее) ООО "Национальная грибная компания Кашира" (подробнее) ООО "Старт" (подробнее) ООО "Тульская грибная компания" (подробнее) ПАО "Сбербанк России" (подробнее) Управление Федеральной налоговой службы по Белгородской области (подробнее) Иные лица: ГУ Отделение ПФР по Белгородской области (подробнее) ООО "Клиника эксперт Белгород" (подробнее) ООО "Торговый Дом "Группы Компаний ЭкспертПроектСтрой" (подробнее) Управление Росреестра по Белгородской области (подробнее) УФССП РФ по Белгородской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