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«Петровский строитель»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ЗАО "Петровский строитель" (подробнее) Ответчики: Федеральная налоговая служба в лице Межрайонной ИФНС России №25 по Санкт-Петербургу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