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должника, рассматриваемого по правилам параграфа 7 главы XI Федерального закона от 26.10.2002 № 127-ФЗ «О несостоятельности (банкротстве)» (далее – Закон о банкротстве), Шалимова А.Н. обратилась в суд с заявлением об исключении из конкурсной массы нежилого помещения. Определением Краснодарского края от 21.01.2022 в удовлетворении заявления Шалимовой А.Н. отказано. Постановлениями Пятнадцатого арбитражного апелляционного суда от 10.03.2022 и Арбитражного суда Северо-Кавказского округа от 11.05.2022 определение суда первой инстанции оставлено без изменения. ФИО1 обратилась в Верховный Суд Российской Федерации с кассационной жалобой, в которой просит названные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состоявшихся по делу, доводов кассационной жалобы заявителя и представленных им документов, не усматривается. Исследовав представленные в материалы обособленного спора доказательства в порядке статьи 71 Арбитражного процессуального кодекса Российской Федерации и установив, что доказательств завершения строительства и ввода дома в эксплуатацию не представлено, суды первой и апелляционной инстанции не усмотрели оснований для удовлетворения заявления ФИО1 об исключении спорного нежилого помещения из конкурсной массы. Судами также принято во внимание, что вступившими в законную силу судебными актами денежное требование ФИО1 включено в четвертую очередь реестра требований кредиторов должника. Кроме того, в настоящее время незавершенный строительством объект передан публично-правовой компании «Фонд защиты прав граждан - участников долевого строительства» и не входит в состав конкурсной массы должника. Арбитражный суд округа согласился с позицией нижестоящих судов. Доводов, являющихся достаточными основаниями для пересмотра обжалуемых судебных актов, в кассационной жалобе не приведено.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Додова Рукия (подробнее) ООО "Мостлизинг" (подробнее) ООО "СК "Респект" (подробнее) Ответчики: ООО "Юг-Стройка" (подробнее) Фонд защиты прав граждан - участников долевого строительства (подробнее) Фонд защиты прав граждан - участников долевого строительствав Краснодарском крае (подробнее) Иные лица: АНО Исследовательский центр судебных экспертиз (подробнее) ППК "Фонд развития территорий" (подробнее) Управление Росреестра по КК (подробнее) Управление Федеральной службы государственной регистрации, кадастра и картографии по Краснодарскому краю (подробнее) ФНС России Межрайонная ИФНС России №7 по Краснодарскому краю (подробнее) Судьи дела: Разумов И.В. (судья) Последние документы по делу: Определение от 16 февраля 2023 г. по делу № А32-36020/2017 Определение от 5 августа 2022 г. по делу № А32-36020/2017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