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Саратовской области от 24.03.2022 в удовлетворении заявления отказано. Двенадцатый арбитражный апелляционный суд постановлением от 28.06.2022 отменил определение от 24.03.2022 и заявление удовлетворил. Арбитражный суд Поволжского округа постановлением от 20.10.2022 постановление апелляционного суда от 28.06.2022 оставил без изменения. В кассационной жалобе Федоров С.В. просит об отмене судебных актов апелляционного и окружного судов, ссылаясь на отсутствие задолженности и надлежащее исполнение обязательств перед банком.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Обязательство должника перед банком возникло из кредитного договора и наступило в связи с признанием обоснованным заявления должника о собственном банкротстве судом, включившим спорное требование в реестр в соответствии со статьями 71, 100, пунктом 2 статьи 213.11 Федерального закона от 26.10.2002 № 127-ФЗ «О несостоятельности (банкротстве)». Судебные акты соответствуют пункту 4 статьи 77 Федерального закона от 16.07.1998 № 102-ФЗ «Об ипотеке (залоге недвижимости)», разделу II Правил предоставления участникам накопительно-ипотечной системы жилищного обеспечения военнослужащих целевых жилищных займов, а также погашения целевых жилищных займов, утвержденных постановлением Правительства Российской Федерации от 15.05.2008 № 370 «О порядке ипотечного кредитования участников накопительно-ипотечной системы жилищного обеспечения военнослужащих».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Федорову С.В.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