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«Атлас-Маркет» (далее – общество) обратилось в Арбитражный суд Калининградской области с заявлением к Межрайонной инспекции Федеральной налоговой службы № 7 по Калининградской области (далее – инспекция) о признании недействительным решения от 30.07.2018 № 653. К участию в деле в качестве заинтересованного лица привлечена Межрайонная инспекция Федеральной налоговой службы № 2 по Калининградской области. Решением Арбитражного суда Калининградской области от 25.11.2019, оставленным без изменения постановлением Тринадцатого арбитражного апелляционного суда от 10.06.2020, обществу отказано в удовлетворении заявления. Арбитражный суд Северо-Западного округа постановлением от 27.08.2020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хозяйственные операции общества по приобретению макулатуры у обществ с ограниченной ответственностью «Западэкоресурс», «Экос-Трейд», «Промлогистика», «Лотос», ООО «Самбия- Авто» (далее – контрагенты), и по приобретению услуг «техническое обслуживание паропроводов» в рамках соглашения от 11.05.2013 № 1 с муниципальным предприятием «Советсктеплосети» (далее – предприятие) не отвечают признакам реальности и направлены на получение необоснованной налоговой выгоды, руководствуясь положениями статей 169 , 171 , 172 , 252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решения инспекции. При этом суды установили, что указанные контрагенты не обладали необходимыми материальными ресурсами для осуществления соответствующей деятельности, фактически был организован формальный документооборот, имитирующий спорные хозяйственные операции в целях получения необоснованной налоговой выгоды. Как установлено судами, спорные операции общества по приобретению макулатуры осуществлены обществом напрямую у реальных поставщиков, не являющихся плательщиками НДС, без привлечения каких-либо посредников. Также суды установили, что в действительности оплата обществом услуг предприятия с наименованием «техническое обслуживание паропроводов давлением 3 кг/см2 и давлением 10 кг/см2 ТЭЦ-10» представляла собой покрытие убытков (компенсацию) по подаче горячей воды в межотопительный период населению (потребителям) путем оказания безвозмездной финансовой помощи предприятию. При этом судами учтено, что опрошенный в ходе проверки директор общества заявил, что спорные услуги фактически являются компенсацией дополнительно возникающих расходов поставщика энергоресурсов на обеспечение тепло- и электроснабжение общества в период прекращения деятельности предприятия по централизованному теплоснабжению города. Фактически спорные работы в рамках указанного соглашения предприятием не проводились.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реального совершения обществом спорных хозяйственных операций с указанными контрагентами и предприятием. Также суды установили, что при вынесении оспариваемого решения инспекцией были учтены смягчающие ответственность обстоятельства при назначении обществу штрафа по пункту 1 статьи 122 и статье 123 Налогового кодекса Российской Федерации, размер которого снижен в 2 раза. На основании изложенного,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реальных финансово-хозяйственных операций между обществом и указанными контрагентами и предприятием. При этом суды установили создание формального документооборота, имитирующего приобретение обществом спорных товаров (работ, услуг) в целях получения необоснованной налоговой выгоды. Выводы судов об отсутствии реальности спорных хозяйственных операций основаны на представленных в деле доказательствах, которые были оценены судами в их совокупности и взаимосвязи с учетом установленных фактических обстоятельств дела.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"Атлас-Маркет" (подробнее) Ответчики: МЕЖРАЙОННАЯ ИНСПЕКЦИЯ ФЕДЕРАЛЬНОЙ НАЛОГОВОЙ СЛУЖБЫ №2 ПО КАЛИНИНГРАДСКОЙ ОБЛАСТИ (подробнее) Иные лица: МЕЖРАЙОННАЯ ИНСПЕКЦИЯ ФЕДЕРАЛЬНОЙ НАЛОГОВОЙ СЛУЖБЫ №7 ПО КАЛИНИНГРАДСКОЙ ОБЛАСТИ (подробнее) Судьи дела: Першутов А.Г. (судья) (подробнее) Последние документы по делу: Определение от 15 февраля 2023 г. по делу № А21-16431/2018 Определение от 9 ноября 2020 г. по делу № А21-16431/2018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