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07.02.2023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по делу № А68-13087/2020 является постановление Арбитражного суда Центрального округа от 25.11.2022, вступившее в законную силу, согласно части 5 статьи 289 АПК РФ , со дня его принятия – 25.11.2022, следовательно, двухмесячный срок на подачу кассационной жалобы истек 25.01.2023. Одновременно с подачей жалобы финансовым управляющим заявлено ходатайство о восстановлении пропущенного процессуального срока. В качестве причины пропуска срока указано на получение копии судебного акта 02.12.2022 и исчисление срока на подачу жалобы с момента получения копии судебного акта.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получения копии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удовлетворении ходатайства о восстановлении пропущенного процессуального срока подачи кассационной жалобы на определение Арбитражного суда Тульской области от 20.07.2022 по делу № А68-13087/2020, постановление Двадцатого арбитражного апелляционного суда от 23.09.2022 и постановление Арбитражного суда Центрального округа от 25.11.2022 по тому же делу. Жалобу возвратить без рассмотрения по существу. Судья Верховного Суда Российской Федерации Зарубина Е.Н. Суд: Верховный Суд РФ (подробнее) Истцы: АО "Альфа-Банк" (подробнее) АО "Райффайзенбанк" (подробнее) ПАО банк "Финансово Корпорация Открытие" (подробнее) ПАО "Сбербанк России" в лице Среднерусского банка (подробнее) Управление Федеральной налоговой службы по Тульской области (подробнее) Иные лица: ООО "Филберт" (подробнее) ФУ Лапин А.В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