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Мурманской региональной общественной организации «Оздоровление Северян»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Мурманская региональная "Оздоровление северян" (подробнее) Ответчики: Министерство труда и социального развития Мурманской области (подробнее) ООО "Санаторий "Русь" (подробнее) Иные лица: Арбитражный суд Мурманской области (подробнее) АС СЗО (подробнее) Тринадцатый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