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31.03.2022, оставленным без изменения постановлением Пятнадцатого арбитражного апелляционного суда от 08.06.2022 и постановлением Арбитражного суда Северо-Кавказского округа от 09.09.2022, в удовлетворении иска отказано. В кассационной жалобе общество с ограниченной ответственностью «Морское агентство «Агмар» просит об отмене судебных актов, указывая, что они основаны на отсутствующих доказательствах и не исследованных правомочиях ответчика в отношении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Документы, определяющие правовой статус ответчика в качестве агента, действующего от имени и по поручению перевозчика, которым в силу договора от 10.11.2016 № NOV002803, является Maersk Line F/S (Дания), исследованы и приобщены к материалам дела. Правомочия ответчика, определенные в представленных в копиях документах, подтверждены объяснениями, полученными от перевозчика в надлежащем процессуальном порядке. Как установлено судами, действия в отношении груза, в том числе те, с которыми истец связывает заявленные убытки, ответчик не осуществлял. Таким образом, вывод судов о том, что ответчик не является ответственным за убытки лицом, основан на правоотношениях сторон и фактических обстоятельствах перевозки.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«Морское агентство «Агмар»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"МА "Агмар" (подробнее) ООО "Маэрск" (подробнее) Ответчики: ООО Новороссийский филиал "МАЭРСК"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